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67" w:rsidRDefault="00226567" w:rsidP="00226567">
      <w:pPr>
        <w:pStyle w:val="1"/>
        <w:spacing w:before="5"/>
        <w:ind w:left="262" w:right="4144" w:hanging="60"/>
      </w:pPr>
      <w:r>
        <w:t>Планируемые результаты в дошкольном возрасте.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четырем годам: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598"/>
        </w:tabs>
        <w:ind w:right="332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 проявляет избирательный интерес к отдельным двигательным 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ловля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мяча,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ходьба, бег,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-5"/>
          <w:sz w:val="24"/>
        </w:rPr>
        <w:t xml:space="preserve"> </w:t>
      </w:r>
      <w:r>
        <w:rPr>
          <w:sz w:val="24"/>
        </w:rPr>
        <w:t>и подвижным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62"/>
        </w:tabs>
        <w:ind w:right="328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 включается в подвижные игры, стремится к выполнению правил 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 упражнения под музыку;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44"/>
        </w:tabs>
        <w:ind w:right="331" w:firstLine="0"/>
        <w:rPr>
          <w:sz w:val="24"/>
        </w:rPr>
      </w:pPr>
      <w:r>
        <w:rPr>
          <w:sz w:val="24"/>
        </w:rPr>
        <w:t>Ребёнок демонстрирует координацию движений при выполнении упражнений, сохраняет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равновесие при ходьбе, беге, прыжках, способен реагировать на сигналы, переключаться 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темпе;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23"/>
        </w:tabs>
        <w:spacing w:before="64"/>
        <w:ind w:right="328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 соблюдает требования гигиены, имеет первичные представления о 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32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себя,</w:t>
      </w:r>
      <w:r>
        <w:rPr>
          <w:spacing w:val="-12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себе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лице;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35"/>
        </w:tabs>
        <w:ind w:right="329" w:firstLine="0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ярко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побуждению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дружелюбно настроен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43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(«можно»,</w:t>
      </w:r>
      <w:r>
        <w:rPr>
          <w:spacing w:val="1"/>
          <w:sz w:val="24"/>
        </w:rPr>
        <w:t xml:space="preserve"> </w:t>
      </w:r>
      <w:r>
        <w:rPr>
          <w:sz w:val="24"/>
        </w:rPr>
        <w:t>«нельзя»),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положительным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04"/>
        </w:tabs>
        <w:ind w:right="323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владеет элементарными средствами общения в процессе 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87"/>
        </w:tabs>
        <w:spacing w:before="1"/>
        <w:ind w:right="332" w:firstLine="0"/>
        <w:rPr>
          <w:sz w:val="24"/>
        </w:rPr>
      </w:pPr>
      <w:r>
        <w:rPr>
          <w:sz w:val="24"/>
        </w:rPr>
        <w:t>Ребёнок проявляет интерес к правилам безопасного поведения; осваивает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 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окружения;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99"/>
        </w:tabs>
        <w:ind w:right="335" w:firstLine="0"/>
        <w:rPr>
          <w:sz w:val="24"/>
        </w:rPr>
      </w:pPr>
      <w:r>
        <w:rPr>
          <w:sz w:val="24"/>
        </w:rPr>
        <w:t>Ребёнок охотно включается в 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со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51"/>
        </w:tabs>
        <w:ind w:right="323" w:firstLine="0"/>
        <w:rPr>
          <w:sz w:val="24"/>
        </w:rPr>
      </w:pPr>
      <w:r>
        <w:rPr>
          <w:sz w:val="24"/>
        </w:rPr>
        <w:t>Ребёнок произносит правильно в словах все гласные и согласные звуки, кроме 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 сонорных, согласовывает слова в предложении в роде, числе и падеже, повторяет 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педагог)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93"/>
        </w:tabs>
        <w:spacing w:before="1"/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 откликается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45"/>
        </w:tabs>
        <w:ind w:right="332" w:firstLine="0"/>
        <w:rPr>
          <w:sz w:val="24"/>
        </w:rPr>
      </w:pPr>
      <w:r>
        <w:rPr>
          <w:sz w:val="24"/>
        </w:rPr>
        <w:t>Ребёнок демонстрирует умения вступать в речевое общение со знакомыми взрослыми: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распространенные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предложения;</w:t>
      </w:r>
      <w:r>
        <w:rPr>
          <w:spacing w:val="-1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сверстником;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78"/>
        </w:tabs>
        <w:ind w:right="331" w:firstLine="0"/>
        <w:rPr>
          <w:sz w:val="24"/>
        </w:rPr>
      </w:pPr>
      <w:r>
        <w:rPr>
          <w:sz w:val="24"/>
        </w:rPr>
        <w:t>Ребёнок демонстрирует познавательную активность в деятельности, проявляет 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сверстниками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задаёт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39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58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простейшему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экспериментированию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-1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 о величине, форме и количестве предметов и умения сравнивать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42"/>
        </w:tabs>
        <w:spacing w:before="1"/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83"/>
        </w:tabs>
        <w:ind w:right="325" w:firstLine="0"/>
        <w:rPr>
          <w:sz w:val="24"/>
        </w:rPr>
      </w:pPr>
      <w:r>
        <w:rPr>
          <w:sz w:val="24"/>
        </w:rPr>
        <w:t>Ребёнок знает об объектах ближайшего окружения: о родном населённом пункте,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названии, достопримечательностях; имеет первичные представления о традициях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Бурятии</w:t>
      </w:r>
      <w:r>
        <w:rPr>
          <w:spacing w:val="-1"/>
          <w:sz w:val="24"/>
        </w:rPr>
        <w:t xml:space="preserve"> </w:t>
      </w:r>
      <w:r>
        <w:rPr>
          <w:sz w:val="24"/>
        </w:rPr>
        <w:t>(Сагаалган, Масленица, Сурхарбан);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02"/>
        </w:tabs>
        <w:ind w:right="324" w:firstLine="0"/>
        <w:rPr>
          <w:sz w:val="24"/>
        </w:rPr>
      </w:pPr>
      <w:r>
        <w:rPr>
          <w:sz w:val="24"/>
        </w:rPr>
        <w:lastRenderedPageBreak/>
        <w:t>Ребёнок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 окружения (таких как озеро Байкал, его обитатель нерпа. Животных тайги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медведь, волк, лиса, заяц, белка; птицы Бурятии.) выделяет их отличительные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7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причиняет</w:t>
      </w:r>
      <w:r>
        <w:rPr>
          <w:spacing w:val="5"/>
          <w:sz w:val="24"/>
        </w:rPr>
        <w:t xml:space="preserve"> </w:t>
      </w:r>
      <w:r>
        <w:rPr>
          <w:sz w:val="24"/>
        </w:rPr>
        <w:t>им</w:t>
      </w:r>
      <w:r>
        <w:rPr>
          <w:spacing w:val="6"/>
          <w:sz w:val="24"/>
        </w:rPr>
        <w:t xml:space="preserve"> </w:t>
      </w:r>
      <w:r>
        <w:rPr>
          <w:sz w:val="24"/>
        </w:rPr>
        <w:t>вред;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44"/>
        </w:tabs>
        <w:ind w:right="332" w:firstLine="0"/>
        <w:rPr>
          <w:sz w:val="24"/>
        </w:rPr>
      </w:pPr>
      <w:r>
        <w:rPr>
          <w:sz w:val="24"/>
        </w:rPr>
        <w:t>Ребёнок способен создавать простые образы в рисовании и аппликации, строить простую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9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глины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</w:p>
    <w:p w:rsidR="00226567" w:rsidRDefault="00226567" w:rsidP="00226567">
      <w:pPr>
        <w:pStyle w:val="a4"/>
        <w:spacing w:before="64"/>
        <w:ind w:left="561" w:right="330" w:firstLine="0"/>
      </w:pPr>
      <w:bookmarkStart w:id="0" w:name="_GoBack"/>
      <w:bookmarkEnd w:id="0"/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украшать;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постройки с</w:t>
      </w:r>
      <w:r>
        <w:rPr>
          <w:spacing w:val="-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анализом;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474"/>
        </w:tabs>
        <w:ind w:right="326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проявляет эмоциональную отзывчивость, различает музыкальные 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85"/>
        </w:tabs>
        <w:ind w:right="331" w:firstLine="0"/>
        <w:rPr>
          <w:sz w:val="24"/>
        </w:rPr>
      </w:pPr>
      <w:r>
        <w:rPr>
          <w:sz w:val="24"/>
        </w:rPr>
        <w:t>Ребёнок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эпизодов;</w:t>
      </w:r>
    </w:p>
    <w:p w:rsidR="00226567" w:rsidRDefault="00226567" w:rsidP="00226567">
      <w:pPr>
        <w:pStyle w:val="a3"/>
        <w:numPr>
          <w:ilvl w:val="0"/>
          <w:numId w:val="1"/>
        </w:numPr>
        <w:tabs>
          <w:tab w:val="left" w:pos="378"/>
        </w:tabs>
        <w:ind w:right="334" w:firstLine="0"/>
        <w:rPr>
          <w:sz w:val="24"/>
        </w:rPr>
      </w:pPr>
      <w:r>
        <w:rPr>
          <w:sz w:val="24"/>
        </w:rPr>
        <w:t>Ребёнок в дидактических играх действует в рамках правил, в театрализованных 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разыгрывает отрывки из знакомых сказок, рассказов, передает интонацию и мимические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:rsidR="00226567" w:rsidRDefault="00226567" w:rsidP="00226567">
      <w:pPr>
        <w:jc w:val="both"/>
        <w:rPr>
          <w:sz w:val="24"/>
        </w:rPr>
        <w:sectPr w:rsidR="00226567">
          <w:pgSz w:w="11920" w:h="16850"/>
          <w:pgMar w:top="1060" w:right="520" w:bottom="520" w:left="1500" w:header="0" w:footer="255" w:gutter="0"/>
          <w:cols w:space="720"/>
        </w:sectPr>
      </w:pPr>
    </w:p>
    <w:p w:rsidR="00A41DAF" w:rsidRDefault="00A41DAF"/>
    <w:sectPr w:rsidR="00A4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98F"/>
    <w:multiLevelType w:val="hybridMultilevel"/>
    <w:tmpl w:val="6B980F24"/>
    <w:lvl w:ilvl="0" w:tplc="4F9A2698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1280">
      <w:numFmt w:val="bullet"/>
      <w:lvlText w:val="•"/>
      <w:lvlJc w:val="left"/>
      <w:pPr>
        <w:ind w:left="1169" w:hanging="212"/>
      </w:pPr>
      <w:rPr>
        <w:rFonts w:hint="default"/>
        <w:lang w:val="ru-RU" w:eastAsia="en-US" w:bidi="ar-SA"/>
      </w:rPr>
    </w:lvl>
    <w:lvl w:ilvl="2" w:tplc="39A8611E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15362DD0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07F6D6EA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5" w:tplc="4F8E4D3A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6" w:tplc="F9FA92CC">
      <w:numFmt w:val="bullet"/>
      <w:lvlText w:val="•"/>
      <w:lvlJc w:val="left"/>
      <w:pPr>
        <w:ind w:left="6014" w:hanging="212"/>
      </w:pPr>
      <w:rPr>
        <w:rFonts w:hint="default"/>
        <w:lang w:val="ru-RU" w:eastAsia="en-US" w:bidi="ar-SA"/>
      </w:rPr>
    </w:lvl>
    <w:lvl w:ilvl="7" w:tplc="310AACE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3F62DFE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E8"/>
    <w:rsid w:val="00226567"/>
    <w:rsid w:val="007523E8"/>
    <w:rsid w:val="00A4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7D932-DBF9-435E-88B9-7DA11DD4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6567"/>
    <w:pPr>
      <w:widowControl w:val="0"/>
      <w:autoSpaceDE w:val="0"/>
      <w:autoSpaceDN w:val="0"/>
      <w:ind w:left="922"/>
      <w:jc w:val="both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6567"/>
    <w:rPr>
      <w:rFonts w:eastAsia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226567"/>
    <w:pPr>
      <w:widowControl w:val="0"/>
      <w:autoSpaceDE w:val="0"/>
      <w:autoSpaceDN w:val="0"/>
      <w:ind w:left="921" w:hanging="360"/>
      <w:jc w:val="both"/>
    </w:pPr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226567"/>
    <w:pPr>
      <w:widowControl w:val="0"/>
      <w:autoSpaceDE w:val="0"/>
      <w:autoSpaceDN w:val="0"/>
      <w:ind w:left="921" w:hanging="360"/>
      <w:jc w:val="both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656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2023-12-05T10:51:00Z</dcterms:created>
  <dcterms:modified xsi:type="dcterms:W3CDTF">2023-12-05T10:55:00Z</dcterms:modified>
</cp:coreProperties>
</file>