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40A59" w14:textId="77777777" w:rsidR="00204BA7" w:rsidRDefault="00204BA7"/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25"/>
      </w:tblGrid>
      <w:tr w:rsidR="00204BA7" w14:paraId="77FBC2C5" w14:textId="77777777" w:rsidTr="00890816">
        <w:tc>
          <w:tcPr>
            <w:tcW w:w="4956" w:type="dxa"/>
          </w:tcPr>
          <w:p w14:paraId="54F1320C" w14:textId="77777777" w:rsidR="00204BA7" w:rsidRDefault="00204BA7"/>
          <w:p w14:paraId="5BD86CB9" w14:textId="77777777" w:rsidR="00204BA7" w:rsidRDefault="00204BA7"/>
          <w:p w14:paraId="7B5D21F4" w14:textId="3BE32946" w:rsidR="00204BA7" w:rsidRDefault="00204BA7">
            <w:r>
              <w:rPr>
                <w:noProof/>
              </w:rPr>
              <w:drawing>
                <wp:inline distT="0" distB="0" distL="0" distR="0" wp14:anchorId="67652491" wp14:editId="6D8A148E">
                  <wp:extent cx="2806800" cy="21050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502" cy="2106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B33048" w14:textId="611673F0" w:rsidR="00204BA7" w:rsidRDefault="00204BA7">
            <w:r>
              <w:t>Рисование вилками, зубными щётками, ватными палочками</w:t>
            </w:r>
          </w:p>
          <w:p w14:paraId="1F3F67B0" w14:textId="18CFEA53" w:rsidR="00204BA7" w:rsidRDefault="00204BA7"/>
        </w:tc>
        <w:tc>
          <w:tcPr>
            <w:tcW w:w="4825" w:type="dxa"/>
          </w:tcPr>
          <w:p w14:paraId="1363B0B8" w14:textId="77777777" w:rsidR="00204BA7" w:rsidRDefault="00204BA7"/>
          <w:p w14:paraId="17A0FEF4" w14:textId="77777777" w:rsidR="00204BA7" w:rsidRDefault="00204BA7"/>
          <w:p w14:paraId="5E798BF9" w14:textId="613F9A31" w:rsidR="00204BA7" w:rsidRDefault="00204BA7">
            <w:bookmarkStart w:id="0" w:name="_GoBack"/>
            <w:r>
              <w:rPr>
                <w:noProof/>
              </w:rPr>
              <w:drawing>
                <wp:inline distT="0" distB="0" distL="0" distR="0" wp14:anchorId="72EA2A23" wp14:editId="3D312641">
                  <wp:extent cx="2409825" cy="19335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46"/>
                          <a:stretch/>
                        </pic:blipFill>
                        <pic:spPr bwMode="auto">
                          <a:xfrm>
                            <a:off x="0" y="0"/>
                            <a:ext cx="24098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04BA7" w14:paraId="455F2EC4" w14:textId="77777777" w:rsidTr="00890816">
        <w:tc>
          <w:tcPr>
            <w:tcW w:w="4956" w:type="dxa"/>
          </w:tcPr>
          <w:p w14:paraId="219EF518" w14:textId="77777777" w:rsidR="00204BA7" w:rsidRDefault="00204BA7">
            <w:r>
              <w:rPr>
                <w:noProof/>
              </w:rPr>
              <w:drawing>
                <wp:inline distT="0" distB="0" distL="0" distR="0" wp14:anchorId="1278A5EA" wp14:editId="4BE68CC8">
                  <wp:extent cx="3000375" cy="2457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34"/>
                          <a:stretch/>
                        </pic:blipFill>
                        <pic:spPr bwMode="auto">
                          <a:xfrm>
                            <a:off x="0" y="0"/>
                            <a:ext cx="300037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BDCB6C" w14:textId="77777777" w:rsidR="00890816" w:rsidRDefault="00890816" w:rsidP="00890816"/>
          <w:p w14:paraId="1A31CD52" w14:textId="77777777" w:rsidR="00890816" w:rsidRDefault="00890816" w:rsidP="00890816">
            <w:r>
              <w:t>Рисование ладошками «Моя семья»</w:t>
            </w:r>
          </w:p>
          <w:p w14:paraId="106BEE50" w14:textId="6A2D4BB2" w:rsidR="00890816" w:rsidRPr="00890816" w:rsidRDefault="00890816" w:rsidP="00890816">
            <w:pPr>
              <w:ind w:firstLine="708"/>
            </w:pPr>
          </w:p>
        </w:tc>
        <w:tc>
          <w:tcPr>
            <w:tcW w:w="4825" w:type="dxa"/>
          </w:tcPr>
          <w:p w14:paraId="5F7B84D6" w14:textId="0307AD2E" w:rsidR="00204BA7" w:rsidRPr="00890816" w:rsidRDefault="00890816" w:rsidP="00890816">
            <w:pPr>
              <w:pStyle w:val="c19"/>
              <w:shd w:val="clear" w:color="auto" w:fill="FFFFFF"/>
              <w:spacing w:before="0" w:beforeAutospacing="0" w:after="0" w:afterAutospacing="0"/>
              <w:jc w:val="both"/>
            </w:pPr>
            <w:r w:rsidRPr="00890816">
              <w:rPr>
                <w:rStyle w:val="c2"/>
                <w:color w:val="000000"/>
              </w:rPr>
              <w:t>Нетрадиционная техника рисования открывает возможности развития у детей творческих способностей, фантазии, воображения. Только нестандартные и нетрадиционные приемы творчества позволяют каждому ребенку более полно раскрыть свои чувства и способности. При использовании этих приемов ребенок учится не бояться проявлять свою фантазию, так как они не обращают ребенка к стандарту, не вводят его в какие-то рамки. Рисуя, ребенок дает выход своим чувствам, желаниям, благодаря рисованию он постигает, иногда моделирует действительность</w:t>
            </w:r>
            <w:r w:rsidRPr="00890816">
              <w:rPr>
                <w:rStyle w:val="c2"/>
                <w:color w:val="000000"/>
              </w:rPr>
              <w:t xml:space="preserve">. </w:t>
            </w:r>
            <w:r w:rsidRPr="00890816">
              <w:rPr>
                <w:rStyle w:val="c2"/>
                <w:color w:val="000000"/>
              </w:rPr>
              <w:t xml:space="preserve"> Оригинальное рисование </w:t>
            </w:r>
            <w:r w:rsidRPr="00890816">
              <w:rPr>
                <w:rStyle w:val="c2"/>
                <w:color w:val="000000"/>
              </w:rPr>
              <w:t xml:space="preserve"> </w:t>
            </w:r>
            <w:r w:rsidRPr="00890816">
              <w:rPr>
                <w:rStyle w:val="c2"/>
                <w:color w:val="000000"/>
              </w:rPr>
              <w:t xml:space="preserve"> развива</w:t>
            </w:r>
            <w:r w:rsidRPr="00890816">
              <w:rPr>
                <w:rStyle w:val="c2"/>
                <w:color w:val="000000"/>
              </w:rPr>
              <w:t>е</w:t>
            </w:r>
            <w:r w:rsidRPr="00890816">
              <w:rPr>
                <w:rStyle w:val="c2"/>
                <w:color w:val="000000"/>
              </w:rPr>
              <w:t xml:space="preserve">т у детей логическое и абстрактное мышление, фантазию, наблюдательность, внимание и уверенность в себе. </w:t>
            </w:r>
            <w:r w:rsidRPr="00890816">
              <w:rPr>
                <w:rStyle w:val="c2"/>
                <w:color w:val="000000"/>
              </w:rPr>
              <w:t xml:space="preserve">  </w:t>
            </w:r>
            <w:r w:rsidRPr="00890816">
              <w:rPr>
                <w:rStyle w:val="c2"/>
                <w:color w:val="000000"/>
              </w:rPr>
              <w:t xml:space="preserve">Сколько дома ненужных интересных вещей (зубная щётка, расчески, поролон, пробки, пенопласт, катушка ниток, свечи и т. д.). Вышли погулять, присмотритесь, а сколько тут интересного: палочки, шишки, листочки, камушки, семена растений, пух одуванчика, чертополоха, тополя. Всеми этими предметами </w:t>
            </w:r>
            <w:r w:rsidRPr="00890816">
              <w:rPr>
                <w:rStyle w:val="c2"/>
                <w:color w:val="000000"/>
              </w:rPr>
              <w:t xml:space="preserve">можно рисовать. </w:t>
            </w:r>
          </w:p>
          <w:p w14:paraId="17A23886" w14:textId="7313F3C3" w:rsidR="00204BA7" w:rsidRDefault="00204BA7"/>
        </w:tc>
      </w:tr>
    </w:tbl>
    <w:p w14:paraId="608DE6F4" w14:textId="1DD38F59" w:rsidR="002F0FEC" w:rsidRDefault="002F0FEC" w:rsidP="00890816"/>
    <w:sectPr w:rsidR="002F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6F"/>
    <w:rsid w:val="00204BA7"/>
    <w:rsid w:val="002F0FEC"/>
    <w:rsid w:val="00890816"/>
    <w:rsid w:val="00E1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F6FB"/>
  <w15:chartTrackingRefBased/>
  <w15:docId w15:val="{114AD491-8AA2-4E0B-A83D-F17DB24F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9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0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2023-07-13T10:16:00Z</dcterms:created>
  <dcterms:modified xsi:type="dcterms:W3CDTF">2023-07-13T10:32:00Z</dcterms:modified>
</cp:coreProperties>
</file>