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80A41" w:rsidRPr="00980A41" w14:paraId="13EB05A5" w14:textId="77777777" w:rsidTr="00980A41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14:paraId="4D0C3E54" w14:textId="77777777" w:rsidR="00980A41" w:rsidRPr="00980A41" w:rsidRDefault="00980A41" w:rsidP="00980A4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24"/>
              <w:gridCol w:w="2131"/>
            </w:tblGrid>
            <w:tr w:rsidR="00980A41" w:rsidRPr="00980A41" w14:paraId="06B52C8D" w14:textId="77777777">
              <w:trPr>
                <w:tblCellSpacing w:w="0" w:type="dxa"/>
              </w:trPr>
              <w:tc>
                <w:tcPr>
                  <w:tcW w:w="9000" w:type="dxa"/>
                  <w:hideMark/>
                </w:tcPr>
                <w:tbl>
                  <w:tblPr>
                    <w:tblW w:w="87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980A41" w:rsidRPr="00980A41" w14:paraId="04101619" w14:textId="77777777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p w14:paraId="69BFF467" w14:textId="77777777" w:rsidR="00980A41" w:rsidRPr="00980A41" w:rsidRDefault="00980A41" w:rsidP="00980A41">
                        <w:pPr>
                          <w:spacing w:line="240" w:lineRule="auto"/>
                          <w:jc w:val="center"/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b/>
                            <w:bCs/>
                            <w:color w:val="5674B9"/>
                            <w:sz w:val="18"/>
                            <w:szCs w:val="18"/>
                            <w:lang w:eastAsia="ru-RU"/>
                          </w:rPr>
                          <w:t>ИНФОРМАЦИЯ О ПУБЛИКАЦИИ</w:t>
                        </w:r>
                      </w:p>
                    </w:tc>
                  </w:tr>
                </w:tbl>
                <w:p w14:paraId="782C682A" w14:textId="77777777" w:rsidR="00980A41" w:rsidRPr="00980A41" w:rsidRDefault="00980A41" w:rsidP="00980A41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90" w:type="dxa"/>
                  <w:vAlign w:val="center"/>
                  <w:hideMark/>
                </w:tcPr>
                <w:p w14:paraId="5AA4FE1B" w14:textId="77777777" w:rsidR="00980A41" w:rsidRPr="00980A41" w:rsidRDefault="00980A41" w:rsidP="00980A41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r w:rsidRPr="00980A41">
                    <w:rPr>
                      <w:rFonts w:ascii="Tahoma" w:eastAsia="Times New Roman" w:hAnsi="Tahoma" w:cs="Tahoma"/>
                      <w:noProof/>
                      <w:color w:val="00008F"/>
                      <w:sz w:val="16"/>
                      <w:szCs w:val="16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3A444550" wp14:editId="6823D4A5">
                            <wp:extent cx="1647825" cy="466725"/>
                            <wp:effectExtent l="0" t="0" r="0" b="0"/>
                            <wp:docPr id="1" name="scienceindex_logo2">
                              <a:hlinkClick xmlns:a="http://schemas.openxmlformats.org/drawingml/2006/main" r:id="rId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7825" cy="466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B45E2F4" id="scienceindex_logo2" o:spid="_x0000_s1026" href="https://www.elibrary.ru/project_risc.asp" style="width:129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980A41" w:rsidRPr="00980A41" w14:paraId="37E941B8" w14:textId="7777777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8250" w:type="dxa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"/>
                    <w:gridCol w:w="2062"/>
                    <w:gridCol w:w="1238"/>
                    <w:gridCol w:w="413"/>
                    <w:gridCol w:w="4373"/>
                  </w:tblGrid>
                  <w:tr w:rsidR="00980A41" w:rsidRPr="00980A41" w14:paraId="447E7D83" w14:textId="77777777">
                    <w:trPr>
                      <w:tblCellSpacing w:w="0" w:type="dxa"/>
                    </w:trPr>
                    <w:tc>
                      <w:tcPr>
                        <w:tcW w:w="100" w:type="pct"/>
                        <w:vAlign w:val="center"/>
                        <w:hideMark/>
                      </w:tcPr>
                      <w:p w14:paraId="6F7ACF6C" w14:textId="77777777" w:rsidR="00980A41" w:rsidRPr="00980A41" w:rsidRDefault="00980A41" w:rsidP="00980A41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14:paraId="557456E6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proofErr w:type="spellStart"/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eLIBRARY</w:t>
                        </w:r>
                        <w:proofErr w:type="spellEnd"/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 xml:space="preserve"> ID: </w:t>
                        </w:r>
                        <w:hyperlink r:id="rId5" w:history="1">
                          <w:r w:rsidRPr="00980A41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48145628</w:t>
                          </w:r>
                        </w:hyperlink>
                      </w:p>
                    </w:tc>
                    <w:tc>
                      <w:tcPr>
                        <w:tcW w:w="750" w:type="pct"/>
                        <w:vAlign w:val="center"/>
                        <w:hideMark/>
                      </w:tcPr>
                      <w:p w14:paraId="6B368859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EDN: </w:t>
                        </w:r>
                        <w:hyperlink r:id="rId6" w:history="1">
                          <w:r w:rsidRPr="00980A41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INIHBW</w:t>
                          </w:r>
                        </w:hyperlink>
                      </w:p>
                    </w:tc>
                    <w:tc>
                      <w:tcPr>
                        <w:tcW w:w="250" w:type="pct"/>
                        <w:vAlign w:val="center"/>
                        <w:hideMark/>
                      </w:tcPr>
                      <w:p w14:paraId="2619B386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 wp14:anchorId="41A19BD4" wp14:editId="6FE3DE58">
                              <wp:extent cx="152400" cy="152400"/>
                              <wp:effectExtent l="0" t="0" r="0" b="0"/>
                              <wp:docPr id="2" name="Рисунок 2">
                                <a:hlinkClick xmlns:a="http://schemas.openxmlformats.org/drawingml/2006/main" r:id="rId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>
                                        <a:hlinkClick r:id="rId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50" w:type="pct"/>
                        <w:vAlign w:val="center"/>
                        <w:hideMark/>
                      </w:tcPr>
                      <w:p w14:paraId="4308D274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</w:tr>
                </w:tbl>
                <w:p w14:paraId="43A1EE78" w14:textId="77777777" w:rsidR="00980A41" w:rsidRPr="00980A41" w:rsidRDefault="00980A41" w:rsidP="00980A41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sz w:val="16"/>
                      <w:szCs w:val="16"/>
                      <w:lang w:eastAsia="ru-RU"/>
                    </w:rPr>
                  </w:pPr>
                </w:p>
                <w:tbl>
                  <w:tblPr>
                    <w:tblW w:w="8250" w:type="dxa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"/>
                    <w:gridCol w:w="8152"/>
                  </w:tblGrid>
                  <w:tr w:rsidR="00980A41" w:rsidRPr="00980A41" w14:paraId="0758C9F4" w14:textId="77777777">
                    <w:trPr>
                      <w:tblCellSpacing w:w="0" w:type="dxa"/>
                    </w:trPr>
                    <w:tc>
                      <w:tcPr>
                        <w:tcW w:w="60" w:type="dxa"/>
                        <w:vAlign w:val="center"/>
                        <w:hideMark/>
                      </w:tcPr>
                      <w:p w14:paraId="3646504E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010" w:type="dxa"/>
                        <w:vAlign w:val="center"/>
                        <w:hideMark/>
                      </w:tcPr>
                      <w:p w14:paraId="42838A97" w14:textId="77777777" w:rsidR="00980A41" w:rsidRPr="00980A41" w:rsidRDefault="00980A41" w:rsidP="00980A41">
                        <w:pPr>
                          <w:spacing w:before="120" w:after="0" w:line="240" w:lineRule="auto"/>
                          <w:ind w:firstLine="450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F26C4F"/>
                            <w:sz w:val="20"/>
                            <w:szCs w:val="20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b/>
                            <w:bCs/>
                            <w:color w:val="F26C4F"/>
                            <w:sz w:val="20"/>
                            <w:szCs w:val="20"/>
                            <w:lang w:eastAsia="ru-RU"/>
                          </w:rPr>
                          <w:t>КАЛЕЙДОСКОП ПЕДАГОГИЧЕСКИХ ИДЕЙ</w:t>
                        </w:r>
                      </w:p>
                      <w:p w14:paraId="4B689CEB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br/>
                          <w:t>Диссеминация опыта работы педагогического коллектива МБДОУ №38 «Малинка» г. Улан-Удэ Республики Бурятия</w:t>
                        </w:r>
                      </w:p>
                    </w:tc>
                  </w:tr>
                </w:tbl>
                <w:p w14:paraId="74483C4D" w14:textId="77777777" w:rsidR="00980A41" w:rsidRPr="00980A41" w:rsidRDefault="00980A41" w:rsidP="00980A41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sz w:val="16"/>
                      <w:szCs w:val="16"/>
                      <w:lang w:eastAsia="ru-RU"/>
                    </w:rPr>
                  </w:pPr>
                </w:p>
                <w:tbl>
                  <w:tblPr>
                    <w:tblW w:w="8250" w:type="dxa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"/>
                    <w:gridCol w:w="7882"/>
                  </w:tblGrid>
                  <w:tr w:rsidR="00980A41" w:rsidRPr="00980A41" w14:paraId="77E76CB2" w14:textId="77777777" w:rsidTr="00980A41">
                    <w:trPr>
                      <w:tblCellSpacing w:w="0" w:type="dxa"/>
                    </w:trPr>
                    <w:tc>
                      <w:tcPr>
                        <w:tcW w:w="360" w:type="dxa"/>
                        <w:vAlign w:val="center"/>
                        <w:hideMark/>
                      </w:tcPr>
                      <w:p w14:paraId="123E4BB0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710" w:type="dxa"/>
                        <w:vAlign w:val="center"/>
                        <w:hideMark/>
                      </w:tcPr>
                      <w:p w14:paraId="7AEA6032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br/>
                          <w:t>Научное редактирование: </w:t>
                        </w:r>
                      </w:p>
                      <w:p w14:paraId="0C796663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БАРТАЕВА ПОЛИНА ПЕТРОВНА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1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</w:t>
                        </w:r>
                      </w:p>
                      <w:p w14:paraId="2859A022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br/>
                          <w:t>Рецензенты: </w:t>
                        </w:r>
                      </w:p>
                      <w:p w14:paraId="11610CB9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ГАРМАЕВА ТАТЬЯНА ВЛАДИМИРОВНА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2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</w:t>
                        </w:r>
                      </w:p>
                      <w:p w14:paraId="5331DCEA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br/>
                          <w:t>Составители: </w:t>
                        </w:r>
                      </w:p>
                      <w:p w14:paraId="3AF4D054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ЛИТВИНЦЕВА АЛЛА ГЕННАДЬЕВНА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3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</w:t>
                        </w:r>
                      </w:p>
                      <w:p w14:paraId="5CE8FFC1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  <w:p w14:paraId="71A875C3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БАРТАЕВА ПОЛИНА ПЕТРОВНА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1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</w:t>
                        </w:r>
                      </w:p>
                      <w:p w14:paraId="66BAB432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  <w:p w14:paraId="239FD3D5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НАЗАРОВА СВЕТЛАНА МИХАЙЛОВНА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3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</w:t>
                        </w:r>
                      </w:p>
                      <w:p w14:paraId="458E5AE9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  <w:p w14:paraId="01426FE5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МАЙОРОВА ЖАРГАЛМА БАДМАЕВНА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3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</w:t>
                        </w:r>
                      </w:p>
                      <w:p w14:paraId="6CCB5019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  <w:p w14:paraId="4ECCB9DB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ИВАНОВА ЕЛЕНА НИКОЛАЕВНА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3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</w:t>
                        </w:r>
                      </w:p>
                      <w:p w14:paraId="1F02E5CB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  <w:p w14:paraId="4D36716A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СИМОНОВА ТАТЬЯНА НИКОЛАЕВНА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3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</w:t>
                        </w:r>
                      </w:p>
                      <w:p w14:paraId="3CA9D317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  <w:p w14:paraId="5A13DC31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КАРАСЕВА ЕЛЕНА РАХИМДЖАНОВНА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3</w:t>
                        </w:r>
                      </w:p>
                      <w:p w14:paraId="46F31E8A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1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Бурятский республиканский институт образовательной политики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 670000, г. Улан-Удэ, ул. Советская, 30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br/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2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 xml:space="preserve">Бурятский государственный университет им. </w:t>
                        </w:r>
                        <w:proofErr w:type="spellStart"/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Доржи</w:t>
                        </w:r>
                        <w:proofErr w:type="spellEnd"/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 xml:space="preserve"> Банзарова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 670000, г. Улан-Удэ, ул. Смолина, 24А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br/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3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МБДОУ № 38 «Малинка» г. Улан-Удэ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, Улан-Удэ</w:t>
                        </w:r>
                      </w:p>
                    </w:tc>
                  </w:tr>
                </w:tbl>
                <w:p w14:paraId="0441DD55" w14:textId="77777777" w:rsidR="00980A41" w:rsidRPr="00980A41" w:rsidRDefault="00980A41" w:rsidP="00980A41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sz w:val="16"/>
                      <w:szCs w:val="16"/>
                      <w:lang w:eastAsia="ru-RU"/>
                    </w:rPr>
                  </w:pPr>
                </w:p>
                <w:tbl>
                  <w:tblPr>
                    <w:tblW w:w="8700" w:type="dxa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980A41" w:rsidRPr="00980A41" w14:paraId="13C975E4" w14:textId="77777777" w:rsidTr="00980A41">
                    <w:trPr>
                      <w:tblCellSpacing w:w="0" w:type="dxa"/>
                    </w:trPr>
                    <w:tc>
                      <w:tcPr>
                        <w:tcW w:w="8610" w:type="dxa"/>
                        <w:vAlign w:val="center"/>
                        <w:hideMark/>
                      </w:tcPr>
                      <w:p w14:paraId="6DD4B24F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Тип: 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сборник статей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Язык: 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русский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ISBN: 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978-5-00118-878-0</w:t>
                        </w:r>
                      </w:p>
                    </w:tc>
                  </w:tr>
                  <w:tr w:rsidR="00980A41" w:rsidRPr="00980A41" w14:paraId="001F7F52" w14:textId="77777777" w:rsidTr="00980A4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2BC629A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</w:tr>
                  <w:tr w:rsidR="00980A41" w:rsidRPr="00980A41" w14:paraId="44B7D10C" w14:textId="77777777" w:rsidTr="00980A41">
                    <w:trPr>
                      <w:tblCellSpacing w:w="0" w:type="dxa"/>
                    </w:trPr>
                    <w:tc>
                      <w:tcPr>
                        <w:tcW w:w="8610" w:type="dxa"/>
                        <w:vAlign w:val="center"/>
                        <w:hideMark/>
                      </w:tcPr>
                      <w:p w14:paraId="53642A4E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Год издания: 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2022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Место издания: </w:t>
                        </w:r>
                        <w:proofErr w:type="spellStart"/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Казань</w:t>
                        </w: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Число</w:t>
                        </w:r>
                        <w:proofErr w:type="spellEnd"/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страниц: 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62</w:t>
                        </w:r>
                      </w:p>
                    </w:tc>
                  </w:tr>
                  <w:tr w:rsidR="00980A41" w:rsidRPr="00980A41" w14:paraId="347CDF45" w14:textId="77777777" w:rsidTr="00980A4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ADB9200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</w:tr>
                  <w:tr w:rsidR="00980A41" w:rsidRPr="00980A41" w14:paraId="29BAF05B" w14:textId="77777777" w:rsidTr="00980A41">
                    <w:trPr>
                      <w:tblCellSpacing w:w="0" w:type="dxa"/>
                    </w:trPr>
                    <w:tc>
                      <w:tcPr>
                        <w:tcW w:w="8610" w:type="dxa"/>
                        <w:vAlign w:val="center"/>
                        <w:hideMark/>
                      </w:tcPr>
                      <w:p w14:paraId="358E28AB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Издательство: </w:t>
                        </w:r>
                        <w:hyperlink r:id="rId9" w:tooltip="Информация об издательстве" w:history="1">
                          <w:r w:rsidRPr="00980A41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Общество с ограниченной ответственностью "Бук"</w:t>
                          </w:r>
                        </w:hyperlink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(Казань)</w:t>
                        </w:r>
                      </w:p>
                    </w:tc>
                  </w:tr>
                  <w:tr w:rsidR="00980A41" w:rsidRPr="00980A41" w14:paraId="340280B8" w14:textId="77777777" w:rsidTr="00980A4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3A38A6F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</w:tr>
                  <w:tr w:rsidR="00980A41" w:rsidRPr="00980A41" w14:paraId="23E52ED2" w14:textId="77777777" w:rsidTr="00980A4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F10D5C1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80A41" w:rsidRPr="00980A41" w14:paraId="416FB4F9" w14:textId="77777777" w:rsidTr="00980A41">
                    <w:trPr>
                      <w:tblCellSpacing w:w="0" w:type="dxa"/>
                    </w:trPr>
                    <w:tc>
                      <w:tcPr>
                        <w:tcW w:w="8610" w:type="dxa"/>
                        <w:vAlign w:val="center"/>
                        <w:hideMark/>
                      </w:tcPr>
                      <w:p w14:paraId="2A4202BC" w14:textId="77777777" w:rsidR="00980A41" w:rsidRPr="00980A41" w:rsidRDefault="00980A41" w:rsidP="00980A41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    УДК: </w:t>
                        </w:r>
                        <w:r w:rsidRPr="00980A41">
                          <w:rPr>
                            <w:rFonts w:ascii="Tahoma" w:eastAsia="Times New Roman" w:hAnsi="Tahoma" w:cs="Tahoma"/>
                            <w:color w:val="00008F"/>
                            <w:sz w:val="16"/>
                            <w:szCs w:val="16"/>
                            <w:lang w:eastAsia="ru-RU"/>
                          </w:rPr>
                          <w:t>373.2(08)</w:t>
                        </w:r>
                      </w:p>
                    </w:tc>
                  </w:tr>
                </w:tbl>
                <w:p w14:paraId="757E83A7" w14:textId="77777777" w:rsidR="00980A41" w:rsidRPr="00980A41" w:rsidRDefault="00980A41" w:rsidP="00980A41">
                  <w:pPr>
                    <w:spacing w:after="0" w:line="240" w:lineRule="auto"/>
                    <w:rPr>
                      <w:rFonts w:ascii="Tahoma" w:eastAsia="Times New Roman" w:hAnsi="Tahoma" w:cs="Tahoma"/>
                      <w:vanish/>
                      <w:sz w:val="16"/>
                      <w:szCs w:val="16"/>
                      <w:lang w:eastAsia="ru-RU"/>
                    </w:rPr>
                  </w:pPr>
                </w:p>
                <w:tbl>
                  <w:tblPr>
                    <w:tblW w:w="8250" w:type="dxa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1"/>
                    <w:gridCol w:w="7729"/>
                  </w:tblGrid>
                  <w:tr w:rsidR="00980A41" w:rsidRPr="00980A41" w14:paraId="00E5A613" w14:textId="77777777" w:rsidTr="00980A41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14:paraId="118D9DA6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  <w:lang w:eastAsia="ru-RU"/>
                          </w:rPr>
                          <w:t>БИБЛИОМЕТРИЧЕСКИЕ ПОКАЗАТЕЛИ:</w:t>
                        </w:r>
                      </w:p>
                    </w:tc>
                  </w:tr>
                  <w:tr w:rsidR="00980A41" w:rsidRPr="00980A41" w14:paraId="7A2F35E1" w14:textId="77777777" w:rsidTr="00980A41">
                    <w:trPr>
                      <w:trHeight w:val="35"/>
                      <w:tblCellSpacing w:w="0" w:type="dxa"/>
                    </w:trPr>
                    <w:tc>
                      <w:tcPr>
                        <w:tcW w:w="510" w:type="dxa"/>
                        <w:vAlign w:val="center"/>
                        <w:hideMark/>
                      </w:tcPr>
                      <w:p w14:paraId="0520E64C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980A41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56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72"/>
                          <w:gridCol w:w="3667"/>
                        </w:tblGrid>
                        <w:tr w:rsidR="00980A41" w:rsidRPr="00980A41" w14:paraId="327F25EA" w14:textId="77777777">
                          <w:trPr>
                            <w:tblCellSpacing w:w="0" w:type="dxa"/>
                          </w:trPr>
                          <w:tc>
                            <w:tcPr>
                              <w:tcW w:w="2600" w:type="pct"/>
                              <w:vAlign w:val="bottom"/>
                              <w:hideMark/>
                            </w:tcPr>
                            <w:p w14:paraId="5A2F9859" w14:textId="77777777" w:rsidR="00980A41" w:rsidRPr="00980A41" w:rsidRDefault="00980A41" w:rsidP="00980A41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980A41">
                                <w:rPr>
                                  <w:rFonts w:ascii="Tahoma" w:eastAsia="Times New Roman" w:hAnsi="Tahoma" w:cs="Tahoma"/>
                                  <w:noProof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 wp14:anchorId="13D5B701" wp14:editId="08DA5D89">
                                    <wp:extent cx="533400" cy="533400"/>
                                    <wp:effectExtent l="0" t="0" r="0" b="0"/>
                                    <wp:docPr id="3" name="Рисунок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3400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  Входит в РИНЦ</w:t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vertAlign w:val="superscript"/>
                                  <w:lang w:eastAsia="ru-RU"/>
                                </w:rPr>
                                <w:t>®</w:t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: </w:t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400" w:type="pct"/>
                              <w:vAlign w:val="bottom"/>
                              <w:hideMark/>
                            </w:tcPr>
                            <w:p w14:paraId="6EF47025" w14:textId="77777777" w:rsidR="00980A41" w:rsidRPr="00980A41" w:rsidRDefault="00980A41" w:rsidP="00980A41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980A41">
                                <w:rPr>
                                  <w:rFonts w:ascii="Tahoma" w:eastAsia="Times New Roman" w:hAnsi="Tahoma" w:cs="Tahoma"/>
                                  <w:noProof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 wp14:anchorId="3C42FEC7" wp14:editId="7134DFFF">
                                    <wp:extent cx="533400" cy="533400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3400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  Цитирований в РИНЦ</w:t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vertAlign w:val="superscript"/>
                                  <w:lang w:eastAsia="ru-RU"/>
                                </w:rPr>
                                <w:t>®</w:t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: </w:t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980A41" w:rsidRPr="00980A41" w14:paraId="5014DCE9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52DE6031" w14:textId="14F8108D" w:rsidR="00980A41" w:rsidRPr="00980A41" w:rsidRDefault="00980A41" w:rsidP="00980A41">
                              <w:pPr>
                                <w:spacing w:after="0" w:line="240" w:lineRule="auto"/>
                                <w:ind w:left="708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381D1E01" w14:textId="77777777" w:rsidR="00980A41" w:rsidRPr="00980A41" w:rsidRDefault="00980A41" w:rsidP="00980A41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980A41">
                                <w:rPr>
                                  <w:rFonts w:ascii="Tahoma" w:eastAsia="Times New Roman" w:hAnsi="Tahoma" w:cs="Tahoma"/>
                                  <w:noProof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 wp14:anchorId="7542B531" wp14:editId="1B2E1329">
                                    <wp:extent cx="533400" cy="533400"/>
                                    <wp:effectExtent l="0" t="0" r="0" b="0"/>
                                    <wp:docPr id="6" name="Рисунок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3400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  Цитирований из ядра РИНЦ</w:t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vertAlign w:val="superscript"/>
                                  <w:lang w:eastAsia="ru-RU"/>
                                </w:rPr>
                                <w:t>®</w:t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: </w:t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980A41" w:rsidRPr="00980A41" w14:paraId="4E538179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4B6BBA99" w14:textId="77777777" w:rsidR="00980A41" w:rsidRPr="00980A41" w:rsidRDefault="00980A41" w:rsidP="00980A41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980A41">
                                <w:rPr>
                                  <w:rFonts w:ascii="Tahoma" w:eastAsia="Times New Roman" w:hAnsi="Tahoma" w:cs="Tahoma"/>
                                  <w:noProof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 wp14:anchorId="51A1D732" wp14:editId="48C9880F">
                                    <wp:extent cx="533400" cy="533400"/>
                                    <wp:effectExtent l="0" t="0" r="0" b="0"/>
                                    <wp:docPr id="7" name="Рисунок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3400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  Норм. цитируемость по направлению: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14:paraId="7EE26542" w14:textId="77777777" w:rsidR="00980A41" w:rsidRPr="00980A41" w:rsidRDefault="00980A41" w:rsidP="00980A41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980A41">
                                <w:rPr>
                                  <w:rFonts w:ascii="Tahoma" w:eastAsia="Times New Roman" w:hAnsi="Tahoma" w:cs="Tahoma"/>
                                  <w:noProof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 wp14:anchorId="76757AB1" wp14:editId="13F0D0F0">
                                    <wp:extent cx="533400" cy="533400"/>
                                    <wp:effectExtent l="0" t="0" r="0" b="0"/>
                                    <wp:docPr id="8" name="Рисунок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3400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  Дециль в рейтинге по направлению: </w:t>
                              </w:r>
                            </w:p>
                          </w:tc>
                        </w:tr>
                      </w:tbl>
                      <w:p w14:paraId="749AD965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980A41" w:rsidRPr="00980A41" w14:paraId="63DEB052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392DABE" w14:textId="77777777" w:rsidR="00980A41" w:rsidRPr="00980A41" w:rsidRDefault="00980A41" w:rsidP="00980A41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980A41" w:rsidRPr="00980A41" w14:paraId="510FCFD9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bottom"/>
                              <w:hideMark/>
                            </w:tcPr>
                            <w:p w14:paraId="711F1905" w14:textId="31345D0C" w:rsidR="00980A41" w:rsidRPr="00980A41" w:rsidRDefault="00980A41" w:rsidP="00980A41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980A41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  Тематическое направление: </w:t>
                              </w:r>
                              <w:proofErr w:type="spellStart"/>
                              <w:r w:rsidRPr="00980A41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Educational</w:t>
                              </w:r>
                              <w:proofErr w:type="spellEnd"/>
                              <w:r w:rsidRPr="00980A41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80A41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sciences</w:t>
                              </w:r>
                              <w:proofErr w:type="spellEnd"/>
                            </w:p>
                          </w:tc>
                        </w:tr>
                      </w:tbl>
                      <w:p w14:paraId="66A59B8F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p w14:paraId="70B566A2" w14:textId="77777777" w:rsidR="00980A41" w:rsidRPr="00980A41" w:rsidRDefault="00980A41" w:rsidP="00980A41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</w:tr>
                </w:tbl>
                <w:p w14:paraId="4C9A908E" w14:textId="77777777" w:rsidR="00980A41" w:rsidRPr="00980A41" w:rsidRDefault="00980A41" w:rsidP="00980A41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A869A1" w14:textId="77777777" w:rsidR="00980A41" w:rsidRPr="00980A41" w:rsidRDefault="00980A41" w:rsidP="00980A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A8B0FD5" w14:textId="77777777" w:rsidR="00980A41" w:rsidRPr="00980A41" w:rsidRDefault="00980A41" w:rsidP="00980A4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B4275D1" w14:textId="77777777" w:rsidR="00AC07B2" w:rsidRDefault="00AC07B2">
      <w:bookmarkStart w:id="0" w:name="_GoBack"/>
      <w:bookmarkEnd w:id="0"/>
    </w:p>
    <w:sectPr w:rsidR="00AC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9F"/>
    <w:rsid w:val="00980A41"/>
    <w:rsid w:val="00AC07B2"/>
    <w:rsid w:val="00AE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F9A2D-157C-402B-A723-B6F4ACE4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675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javascript:qr_code(%22inihbw%22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library.ru/inihb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library.ru/item.asp?id=48145628" TargetMode="External"/><Relationship Id="rId10" Type="http://schemas.openxmlformats.org/officeDocument/2006/relationships/image" Target="media/image2.gif"/><Relationship Id="rId4" Type="http://schemas.openxmlformats.org/officeDocument/2006/relationships/hyperlink" Target="https://www.elibrary.ru/project_risc.asp" TargetMode="External"/><Relationship Id="rId9" Type="http://schemas.openxmlformats.org/officeDocument/2006/relationships/hyperlink" Target="https://www.elibrary.ru/publisher_about.asp?pubsid=196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2022-12-07T14:50:00Z</dcterms:created>
  <dcterms:modified xsi:type="dcterms:W3CDTF">2022-12-07T14:52:00Z</dcterms:modified>
</cp:coreProperties>
</file>