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40" w:rsidRDefault="00A72BEB" w:rsidP="00686E6E">
      <w:pPr>
        <w:ind w:left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6AAF8" wp14:editId="4759A2CB">
                <wp:simplePos x="0" y="0"/>
                <wp:positionH relativeFrom="column">
                  <wp:posOffset>689319</wp:posOffset>
                </wp:positionH>
                <wp:positionV relativeFrom="paragraph">
                  <wp:posOffset>2143593</wp:posOffset>
                </wp:positionV>
                <wp:extent cx="6565691" cy="8154035"/>
                <wp:effectExtent l="0" t="0" r="0" b="0"/>
                <wp:wrapNone/>
                <wp:docPr id="4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691" cy="815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6E6E" w:rsidRPr="006A73F0" w:rsidRDefault="00874EFE" w:rsidP="006A73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Итоги фестиваля-конкурса</w:t>
                            </w:r>
                          </w:p>
                          <w:p w:rsidR="00A72BEB" w:rsidRDefault="00686E6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BE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Номинации «</w:t>
                            </w:r>
                            <w:r w:rsidR="00874EFE" w:rsidRPr="00A72BE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Лучшая драматизация»  для детских коллективов</w:t>
                            </w:r>
                          </w:p>
                          <w:p w:rsidR="00874EFE" w:rsidRPr="00A72BEB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BE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приняли участие 8 детских садов г. Улан-Удэ</w:t>
                            </w:r>
                          </w:p>
                          <w:p w:rsidR="00874EFE" w:rsidRPr="00416A94" w:rsidRDefault="00874EFE" w:rsidP="00A72BE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Дети 4-5 лет</w:t>
                            </w:r>
                          </w:p>
                          <w:p w:rsidR="00874EFE" w:rsidRPr="00874EFE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EF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место</w:t>
                            </w:r>
                            <w:r w:rsid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ДОУ  №104 «Зорька»</w:t>
                            </w:r>
                          </w:p>
                          <w:p w:rsidR="00874EFE" w:rsidRPr="00874EFE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EF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место</w:t>
                            </w:r>
                            <w:r w:rsid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ДОУ №67 «Подснежник»</w:t>
                            </w:r>
                          </w:p>
                          <w:p w:rsidR="00874EFE" w:rsidRPr="00874EFE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EF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место</w:t>
                            </w:r>
                            <w:r w:rsid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ДОУ №47 «Ёлочка»</w:t>
                            </w:r>
                          </w:p>
                          <w:p w:rsidR="00874EFE" w:rsidRPr="00416A94" w:rsidRDefault="00874EFE" w:rsidP="00A72BE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Дети 5-6- лет</w:t>
                            </w:r>
                          </w:p>
                          <w:p w:rsidR="00416A94" w:rsidRDefault="00416A94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место – ДОУ №87/3</w:t>
                            </w:r>
                          </w:p>
                          <w:p w:rsidR="00416A94" w:rsidRDefault="00416A94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место – ДОУ №3 «Колобок»</w:t>
                            </w:r>
                          </w:p>
                          <w:p w:rsidR="00416A94" w:rsidRPr="00416A94" w:rsidRDefault="00416A94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место – ДОУ №27/2</w:t>
                            </w:r>
                          </w:p>
                          <w:p w:rsidR="00874EFE" w:rsidRPr="00416A94" w:rsidRDefault="00874EFE" w:rsidP="00A72BE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Дети 6-7- лет</w:t>
                            </w:r>
                          </w:p>
                          <w:p w:rsidR="00416A94" w:rsidRDefault="00416A94" w:rsidP="00A72BEB">
                            <w:pPr>
                              <w:pStyle w:val="a5"/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место  - ДОУ №56 «Теремок»</w:t>
                            </w:r>
                          </w:p>
                          <w:p w:rsidR="00416A94" w:rsidRPr="00874EFE" w:rsidRDefault="00416A94" w:rsidP="00A72BEB">
                            <w:pPr>
                              <w:pStyle w:val="a5"/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место – ДОУ №52/2 «</w:t>
                            </w:r>
                            <w:r w:rsidR="00A72BE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Ая-га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нга»</w:t>
                            </w:r>
                            <w:bookmarkStart w:id="0" w:name="_GoBack"/>
                            <w:bookmarkEnd w:id="0"/>
                          </w:p>
                          <w:p w:rsidR="00874EFE" w:rsidRPr="00A72BEB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BEB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номинации «Лучшая авторская театральная постановка» для взрослых коллективов приняли участие 6 детских садов</w:t>
                            </w:r>
                          </w:p>
                          <w:p w:rsidR="00874EFE" w:rsidRPr="00874EFE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EF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место</w:t>
                            </w:r>
                            <w:r w:rsid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ДОУ №3/3</w:t>
                            </w:r>
                            <w:r w:rsidR="00A72BE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«Колоюол», </w:t>
                            </w:r>
                            <w:r w:rsid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ДОУ №27/2</w:t>
                            </w:r>
                            <w:r w:rsidR="00A72BE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«Сэсэг»</w:t>
                            </w:r>
                          </w:p>
                          <w:p w:rsidR="00874EFE" w:rsidRPr="00874EFE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EF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место</w:t>
                            </w:r>
                            <w:r w:rsid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2BE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416A9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2BE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ДОУ 96 «Калинка»</w:t>
                            </w:r>
                          </w:p>
                          <w:p w:rsidR="00874EFE" w:rsidRPr="00874EFE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EF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место</w:t>
                            </w:r>
                            <w:r w:rsidR="00A72BE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ДОУ №67 «Подснежник»</w:t>
                            </w:r>
                          </w:p>
                          <w:p w:rsidR="00874EFE" w:rsidRPr="00A72BEB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EF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 </w:t>
                            </w:r>
                            <w:r w:rsidRPr="00A72BEB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номинации «Лучщий спектакль-плакат» для взрослых коллективов принял участие 1 детский сад</w:t>
                            </w:r>
                          </w:p>
                          <w:p w:rsidR="00874EFE" w:rsidRDefault="00874EFE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место – ДОУ № 67 «Подснежник»</w:t>
                            </w:r>
                          </w:p>
                          <w:p w:rsidR="00A72BEB" w:rsidRDefault="00A72BEB" w:rsidP="00A72BE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4EFE" w:rsidRPr="006A73F0" w:rsidRDefault="006A73F0" w:rsidP="00A72BEB">
                            <w:pPr>
                              <w:jc w:val="center"/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экотеатре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расскажут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покажут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6A73F0" w:rsidRPr="006A73F0" w:rsidRDefault="006A73F0" w:rsidP="006A73F0">
                            <w:pPr>
                              <w:jc w:val="center"/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Как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сохранить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сберечь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красоту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6A73F0" w:rsidRPr="006A73F0" w:rsidRDefault="006A73F0" w:rsidP="006A73F0">
                            <w:pPr>
                              <w:jc w:val="center"/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Мы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благодарны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участникам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конкурса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6A73F0" w:rsidRPr="006A73F0" w:rsidRDefault="006A73F0" w:rsidP="006A73F0">
                            <w:pPr>
                              <w:jc w:val="center"/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Тем,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кто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несёт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этот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мир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A73F0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доброту</w:t>
                            </w:r>
                            <w:r w:rsidRPr="006A73F0">
                              <w:rPr>
                                <w:rFonts w:ascii="Algerian" w:hAnsi="Algerian" w:cs="Times New Roman"/>
                                <w:b/>
                                <w:i/>
                                <w:noProof/>
                                <w:color w:val="00B050"/>
                                <w:sz w:val="28"/>
                                <w:szCs w:val="28"/>
                                <w:highlight w:val="gree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874EFE" w:rsidRDefault="00A72BEB" w:rsidP="00A72B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2022 год</w:t>
                            </w:r>
                          </w:p>
                          <w:p w:rsidR="00874EFE" w:rsidRDefault="00874EFE" w:rsidP="00686E6E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4EFE" w:rsidRPr="00874EFE" w:rsidRDefault="00874EFE" w:rsidP="00686E6E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85623" w:themeColor="accent6" w:themeShade="8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4.3pt;margin-top:168.8pt;width:517pt;height:6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sgPgIAAE8EAAAOAAAAZHJzL2Uyb0RvYy54bWysVM1uGjEQvlfqO1i+lwUKabJiiWgiqkoo&#10;iUSqnI3XZldae1zbsEtvvfcV+g499NBbX4G8UcfehdC0p6pCMuOZYX6+7zOTy0ZVZCusK0FndNDr&#10;UyI0h7zU64x+uJ+/OqfEeaZzVoEWGd0JRy+nL19MapOKIRRQ5cISLKJdWpuMFt6bNEkcL4RirgdG&#10;aAxKsIp5vNp1kltWY3VVJcN+/yypwebGAhfOofe6DdJprC+l4P5WSic8qTKKs/l42niuwplMJyxd&#10;W2aKkndjsH+YQrFSY9NjqWvmGdnY8o9SquQWHEjf46ASkLLkIu6A2wz6z7ZZFsyIuAuC48wRJvf/&#10;yvKb7Z0lZZ7RESWaKaRo/3X/bf99/3P/4/Hz4xcyDBjVxqWYujSY7Ju30CDXB79DZ1i9kVaFb1yK&#10;YBzR3h0RFo0nHJ1nY/xcDCjhGDsfjEf91+NQJ3n6ubHOvxOgSDAyapHCiCzbLpxvUw8poZuGeVlV&#10;kcZK/+bAmsGThNnbGYPlm1XTLbSCfIf7WGhV4Qyfl9hzwZy/YxZlgCugtP0tHrKCOqPQWZQUYD/9&#10;zR/ykR2MUlKjrDLqPm6YFZRU7zXydjEYjYIO42U0fjPEiz2NrE4jeqOuAJWLgOF00Qz5vjqY0oJ6&#10;wBcwC10xxDTH3hn1B/PKt2LHF8TFbBaTUHmG+YVeGh5KB9ACovfNA7Omg90jYzdwECBLn6Hf5rZw&#10;zzYeZBmpCQC3qHa4o2ojud0LC8/i9B6znv4Hpr8AAAD//wMAUEsDBBQABgAIAAAAIQD5fqIb3wAA&#10;AA0BAAAPAAAAZHJzL2Rvd25yZXYueG1sTI/BTsMwEETvSPyDtUjcqJ20pCXEqRCIK6gFKvXmxtsk&#10;Il5HsduEv2d7gtuMdjT7plhPrhNnHELrSUMyUyCQKm9bqjV8frzerUCEaMiazhNq+MEA6/L6qjC5&#10;9SNt8LyNteASCrnR0MTY51KGqkFnwsz3SHw7+sGZyHaopR3MyOWuk6lSmXSmJf7QmB6fG6y+tyen&#10;4evtuN8t1Hv94u770U9KknuQWt/eTE+PICJO8S8MF3xGh5KZDv5ENoiOvVplHNUwny9ZXBLJImV1&#10;YJWlyRJkWcj/K8pfAAAA//8DAFBLAQItABQABgAIAAAAIQC2gziS/gAAAOEBAAATAAAAAAAAAAAA&#10;AAAAAAAAAABbQ29udGVudF9UeXBlc10ueG1sUEsBAi0AFAAGAAgAAAAhADj9If/WAAAAlAEAAAsA&#10;AAAAAAAAAAAAAAAALwEAAF9yZWxzLy5yZWxzUEsBAi0AFAAGAAgAAAAhAHZMGyA+AgAATwQAAA4A&#10;AAAAAAAAAAAAAAAALgIAAGRycy9lMm9Eb2MueG1sUEsBAi0AFAAGAAgAAAAhAPl+ohvfAAAADQEA&#10;AA8AAAAAAAAAAAAAAAAAmAQAAGRycy9kb3ducmV2LnhtbFBLBQYAAAAABAAEAPMAAACkBQAAAAA=&#10;" filled="f" stroked="f">
                <v:textbox>
                  <w:txbxContent>
                    <w:p w:rsidR="00686E6E" w:rsidRPr="006A73F0" w:rsidRDefault="00874EFE" w:rsidP="006A73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73F0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Итоги фестиваля-конкурса</w:t>
                      </w:r>
                    </w:p>
                    <w:p w:rsidR="00A72BEB" w:rsidRDefault="00686E6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2BEB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Номинации «</w:t>
                      </w:r>
                      <w:r w:rsidR="00874EFE" w:rsidRPr="00A72BEB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Лучшая драматизация»  для детских коллективов</w:t>
                      </w:r>
                    </w:p>
                    <w:p w:rsidR="00874EFE" w:rsidRPr="00A72BEB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2BEB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приняли участие 8 детских садов г. Улан-Удэ</w:t>
                      </w:r>
                    </w:p>
                    <w:p w:rsidR="00874EFE" w:rsidRPr="00416A94" w:rsidRDefault="00874EFE" w:rsidP="00A72BE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6A94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Дети 4-5 лет</w:t>
                      </w:r>
                    </w:p>
                    <w:p w:rsidR="00874EFE" w:rsidRPr="00874EFE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4EFE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 место</w:t>
                      </w:r>
                      <w:r w:rsidR="00416A94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ДОУ  №104 «Зорька»</w:t>
                      </w:r>
                    </w:p>
                    <w:p w:rsidR="00874EFE" w:rsidRPr="00874EFE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4EFE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 место</w:t>
                      </w:r>
                      <w:r w:rsidR="00416A94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ДОУ №67 «Подснежник»</w:t>
                      </w:r>
                    </w:p>
                    <w:p w:rsidR="00874EFE" w:rsidRPr="00874EFE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4EFE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 место</w:t>
                      </w:r>
                      <w:r w:rsidR="00416A94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ДОУ №47 «Ёлочка»</w:t>
                      </w:r>
                    </w:p>
                    <w:p w:rsidR="00874EFE" w:rsidRPr="00416A94" w:rsidRDefault="00874EFE" w:rsidP="00A72BE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6A94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Дети 5-6- лет</w:t>
                      </w:r>
                    </w:p>
                    <w:p w:rsidR="00416A94" w:rsidRDefault="00416A94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 место – ДОУ №87/3</w:t>
                      </w:r>
                    </w:p>
                    <w:p w:rsidR="00416A94" w:rsidRDefault="00416A94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 место – ДОУ №3 «Колобок»</w:t>
                      </w:r>
                    </w:p>
                    <w:p w:rsidR="00416A94" w:rsidRPr="00416A94" w:rsidRDefault="00416A94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 место – ДОУ №27/2</w:t>
                      </w:r>
                    </w:p>
                    <w:p w:rsidR="00874EFE" w:rsidRPr="00416A94" w:rsidRDefault="00874EFE" w:rsidP="00A72BEB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6A94"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Дети 6-7- лет</w:t>
                      </w:r>
                    </w:p>
                    <w:p w:rsidR="00416A94" w:rsidRDefault="00416A94" w:rsidP="00A72BEB">
                      <w:pPr>
                        <w:pStyle w:val="a5"/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 место  - ДОУ №56 «Теремок»</w:t>
                      </w:r>
                    </w:p>
                    <w:p w:rsidR="00416A94" w:rsidRPr="00874EFE" w:rsidRDefault="00416A94" w:rsidP="00A72BEB">
                      <w:pPr>
                        <w:pStyle w:val="a5"/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 место – ДОУ №52/2 «</w:t>
                      </w:r>
                      <w:r w:rsidR="00A72BEB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Ая-га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нга»</w:t>
                      </w:r>
                      <w:bookmarkStart w:id="1" w:name="_GoBack"/>
                      <w:bookmarkEnd w:id="1"/>
                    </w:p>
                    <w:p w:rsidR="00874EFE" w:rsidRPr="00A72BEB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2BEB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номинации «Лучшая авторская театральная постановка» для взрослых коллективов приняли участие 6 детских садов</w:t>
                      </w:r>
                    </w:p>
                    <w:p w:rsidR="00874EFE" w:rsidRPr="00874EFE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4EFE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 место</w:t>
                      </w:r>
                      <w:r w:rsidR="00416A94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ДОУ №3/3</w:t>
                      </w:r>
                      <w:r w:rsidR="00A72BEB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«Колоюол», </w:t>
                      </w:r>
                      <w:r w:rsidR="00416A94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ДОУ №27/2</w:t>
                      </w:r>
                      <w:r w:rsidR="00A72BEB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«Сэсэг»</w:t>
                      </w:r>
                    </w:p>
                    <w:p w:rsidR="00874EFE" w:rsidRPr="00874EFE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4EFE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 место</w:t>
                      </w:r>
                      <w:r w:rsidR="00416A94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2BEB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416A94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2BEB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ДОУ 96 «Калинка»</w:t>
                      </w:r>
                    </w:p>
                    <w:p w:rsidR="00874EFE" w:rsidRPr="00874EFE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4EFE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 место</w:t>
                      </w:r>
                      <w:r w:rsidR="00A72BEB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ДОУ №67 «Подснежник»</w:t>
                      </w:r>
                    </w:p>
                    <w:p w:rsidR="00874EFE" w:rsidRPr="00A72BEB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4EFE"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В </w:t>
                      </w:r>
                      <w:r w:rsidRPr="00A72BEB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номинации «Лучщий спектакль-плакат» для взрослых коллективов принял участие 1 детский сад</w:t>
                      </w:r>
                    </w:p>
                    <w:p w:rsidR="00874EFE" w:rsidRDefault="00874EFE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 место – ДОУ № 67 «Подснежник»</w:t>
                      </w:r>
                    </w:p>
                    <w:p w:rsidR="00A72BEB" w:rsidRDefault="00A72BEB" w:rsidP="00A72BE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74EFE" w:rsidRPr="006A73F0" w:rsidRDefault="006A73F0" w:rsidP="00A72BEB">
                      <w:pPr>
                        <w:jc w:val="center"/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экотеатре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расскажут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покажут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6A73F0" w:rsidRPr="006A73F0" w:rsidRDefault="006A73F0" w:rsidP="006A73F0">
                      <w:pPr>
                        <w:jc w:val="center"/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Как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сохранить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сберечь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красоту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6A73F0" w:rsidRPr="006A73F0" w:rsidRDefault="006A73F0" w:rsidP="006A73F0">
                      <w:pPr>
                        <w:jc w:val="center"/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Мы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благодарны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участникам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конкурса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6A73F0" w:rsidRPr="006A73F0" w:rsidRDefault="006A73F0" w:rsidP="006A73F0">
                      <w:pPr>
                        <w:jc w:val="center"/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Тем,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кто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несёт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этот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мир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A73F0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доброту</w:t>
                      </w:r>
                      <w:r w:rsidRPr="006A73F0">
                        <w:rPr>
                          <w:rFonts w:ascii="Algerian" w:hAnsi="Algerian" w:cs="Times New Roman"/>
                          <w:b/>
                          <w:i/>
                          <w:noProof/>
                          <w:color w:val="00B050"/>
                          <w:sz w:val="28"/>
                          <w:szCs w:val="28"/>
                          <w:highlight w:val="gree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874EFE" w:rsidRDefault="00A72BEB" w:rsidP="00A72B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2022 год</w:t>
                      </w:r>
                    </w:p>
                    <w:p w:rsidR="00874EFE" w:rsidRDefault="00874EFE" w:rsidP="00686E6E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74EFE" w:rsidRPr="00874EFE" w:rsidRDefault="00874EFE" w:rsidP="00686E6E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385623" w:themeColor="accent6" w:themeShade="8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8E562" wp14:editId="6324D184">
                <wp:simplePos x="0" y="0"/>
                <wp:positionH relativeFrom="column">
                  <wp:posOffset>2127885</wp:posOffset>
                </wp:positionH>
                <wp:positionV relativeFrom="paragraph">
                  <wp:posOffset>899160</wp:posOffset>
                </wp:positionV>
                <wp:extent cx="4855210" cy="113919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21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6E6E" w:rsidRPr="00A72BEB" w:rsidRDefault="00686E6E" w:rsidP="00686E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206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BE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206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II</w:t>
                            </w:r>
                            <w:r w:rsidRPr="00A72BE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206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городской дистанционный Фестиваль-конкурс экологических театров, посвященного</w:t>
                            </w:r>
                          </w:p>
                          <w:p w:rsidR="00686E6E" w:rsidRPr="00A72BEB" w:rsidRDefault="00686E6E" w:rsidP="00686E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206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BE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206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Году культурного наследия народов России,</w:t>
                            </w:r>
                          </w:p>
                          <w:p w:rsidR="00686E6E" w:rsidRPr="00A72BEB" w:rsidRDefault="00686E6E" w:rsidP="00686E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206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BE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2060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Году здоровья и долголетия в г. Улан-Удэ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7.55pt;margin-top:70.8pt;width:382.3pt;height:8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ViQQIAAFYEAAAOAAAAZHJzL2Uyb0RvYy54bWysVMFuEzEQvSPxD5bvZLNLAs0qmyq0CkKq&#10;2kop6tnx2slKa4+xneyGG3d+of/AgQM3fiH9I8beJA2FE+LijGcm45n33uz4vFU12QjrKtAFTXt9&#10;SoTmUFZ6WdCPd7NXZ5Q4z3TJatCioFvh6Pnk5YtxY3KRwQrqUliCRbTLG1PQlfcmTxLHV0Ix1wMj&#10;NAYlWMU8Xu0yKS1rsLqqk6zff5M0YEtjgQvn0HvZBekk1pdScH8jpROe1AXF3nw8bTwX4UwmY5Yv&#10;LTOriu/bYP/QhWKVxkePpS6ZZ2Rtqz9KqYpbcCB9j4NKQMqKizgDTpP2n00zXzEj4iwIjjNHmNz/&#10;K8uvN7eWVGVBM0o0U0jR7mH3bfd993P34/HL41eSBYwa43JMnRtM9u07aJHrg9+hM4zeSqvCLw5F&#10;MI5ob48Ii9YTjs7B2XCYpRjiGEvT16N0FDlInv5urPPvBSgSjIJapDAiyzZXzmMrmHpICa9pmFV1&#10;HWms9W8OTAyeJPTe9Rgs3y7aOO+x/wWUWxzLQicOZ/iswqevmPO3zKIasF1UuL/BQ9bQFBT2FiUr&#10;sJ//5g/5SBJGKWlQXQV1n9bMCkrqDxrpG6WDQZBjvAyGbzO82NPI4jSi1+oCUMAp7pLh0Qz5vj6Y&#10;0oK6x0WYhlcxxDTHtwvqD+aF7zSPi8TFdBqTUICG+Ss9NzyUDtgFYO/ae2bNHn2PxF3DQYcsf0ZC&#10;l9uhPl17kFVkKODcobqHH8UbidsvWtiO03vMevocTH4BAAD//wMAUEsDBBQABgAIAAAAIQAnF4kz&#10;3wAAAAwBAAAPAAAAZHJzL2Rvd25yZXYueG1sTI/LTsMwEEX3SPyDNUjsqJ2+ICFOhUBsi9oCEjs3&#10;niYR8TiK3Sb8facruhydq3vP5KvRteKEfWg8aUgmCgRS6W1DlYbP3fvDE4gQDVnTekINfxhgVdze&#10;5CazfqANnraxElxCITMa6hi7TMpQ1uhMmPgOidnB985EPvtK2t4MXO5aOVVqKZ1piBdq0+FrjeXv&#10;9ug0fK0PP99z9VG9uUU3+FFJcqnU+v5ufHkGEXGM/2G46LM6FOy090eyQbQaZrNFwlEG82QJ4pJQ&#10;afoIYs9smiiQRS6vnyjOAAAA//8DAFBLAQItABQABgAIAAAAIQC2gziS/gAAAOEBAAATAAAAAAAA&#10;AAAAAAAAAAAAAABbQ29udGVudF9UeXBlc10ueG1sUEsBAi0AFAAGAAgAAAAhADj9If/WAAAAlAEA&#10;AAsAAAAAAAAAAAAAAAAALwEAAF9yZWxzLy5yZWxzUEsBAi0AFAAGAAgAAAAhAKuUNWJBAgAAVgQA&#10;AA4AAAAAAAAAAAAAAAAALgIAAGRycy9lMm9Eb2MueG1sUEsBAi0AFAAGAAgAAAAhACcXiTPfAAAA&#10;DAEAAA8AAAAAAAAAAAAAAAAAmwQAAGRycy9kb3ducmV2LnhtbFBLBQYAAAAABAAEAPMAAACnBQAA&#10;AAA=&#10;" filled="f" stroked="f">
                <v:textbox>
                  <w:txbxContent>
                    <w:p w:rsidR="00686E6E" w:rsidRPr="00A72BEB" w:rsidRDefault="00686E6E" w:rsidP="00686E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206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2BEB">
                        <w:rPr>
                          <w:rFonts w:ascii="Times New Roman" w:hAnsi="Times New Roman" w:cs="Times New Roman"/>
                          <w:i/>
                          <w:noProof/>
                          <w:color w:val="002060"/>
                          <w:sz w:val="24"/>
                          <w:szCs w:val="24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II</w:t>
                      </w:r>
                      <w:r w:rsidRPr="00A72BEB">
                        <w:rPr>
                          <w:rFonts w:ascii="Times New Roman" w:hAnsi="Times New Roman" w:cs="Times New Roman"/>
                          <w:i/>
                          <w:noProof/>
                          <w:color w:val="00206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городской дистанционный Фестиваль-конкурс экологических театров, посвященного</w:t>
                      </w:r>
                    </w:p>
                    <w:p w:rsidR="00686E6E" w:rsidRPr="00A72BEB" w:rsidRDefault="00686E6E" w:rsidP="00686E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206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2BEB">
                        <w:rPr>
                          <w:rFonts w:ascii="Times New Roman" w:hAnsi="Times New Roman" w:cs="Times New Roman"/>
                          <w:i/>
                          <w:noProof/>
                          <w:color w:val="00206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Году культурного наследия народов России,</w:t>
                      </w:r>
                    </w:p>
                    <w:p w:rsidR="00686E6E" w:rsidRPr="00A72BEB" w:rsidRDefault="00686E6E" w:rsidP="00686E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206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2BEB">
                        <w:rPr>
                          <w:rFonts w:ascii="Times New Roman" w:hAnsi="Times New Roman" w:cs="Times New Roman"/>
                          <w:i/>
                          <w:noProof/>
                          <w:color w:val="002060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Году здоровья и долголетия в г. Улан-Удэ</w:t>
                      </w:r>
                    </w:p>
                  </w:txbxContent>
                </v:textbox>
              </v:shape>
            </w:pict>
          </mc:Fallback>
        </mc:AlternateContent>
      </w:r>
      <w:r w:rsidR="00686E6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41D1199" wp14:editId="4A39038E">
            <wp:simplePos x="0" y="0"/>
            <wp:positionH relativeFrom="column">
              <wp:posOffset>-153035</wp:posOffset>
            </wp:positionH>
            <wp:positionV relativeFrom="paragraph">
              <wp:posOffset>0</wp:posOffset>
            </wp:positionV>
            <wp:extent cx="7341870" cy="10724515"/>
            <wp:effectExtent l="0" t="0" r="0" b="635"/>
            <wp:wrapTight wrapText="bothSides">
              <wp:wrapPolygon edited="0">
                <wp:start x="0" y="0"/>
                <wp:lineTo x="0" y="21563"/>
                <wp:lineTo x="21522" y="21563"/>
                <wp:lineTo x="21522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870" cy="107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1F40" w:rsidSect="00944C4A">
      <w:pgSz w:w="11906" w:h="16838"/>
      <w:pgMar w:top="0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7460"/>
    <w:multiLevelType w:val="hybridMultilevel"/>
    <w:tmpl w:val="770ED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40"/>
    <w:rsid w:val="001E4E53"/>
    <w:rsid w:val="002F06F8"/>
    <w:rsid w:val="00416A94"/>
    <w:rsid w:val="00554452"/>
    <w:rsid w:val="005A772A"/>
    <w:rsid w:val="00686E6E"/>
    <w:rsid w:val="006A73F0"/>
    <w:rsid w:val="00874EFE"/>
    <w:rsid w:val="008D1F40"/>
    <w:rsid w:val="00944C4A"/>
    <w:rsid w:val="00A72BEB"/>
    <w:rsid w:val="00B3522B"/>
    <w:rsid w:val="00E071F7"/>
    <w:rsid w:val="00F8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E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4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E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4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dcterms:created xsi:type="dcterms:W3CDTF">2021-03-31T02:51:00Z</dcterms:created>
  <dcterms:modified xsi:type="dcterms:W3CDTF">2022-05-02T01:31:00Z</dcterms:modified>
</cp:coreProperties>
</file>